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93B" w:rsidRDefault="001F02C0">
      <w:pPr>
        <w:jc w:val="center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>REGULAMIN I</w:t>
      </w:r>
      <w:r>
        <w:rPr>
          <w:b/>
          <w:sz w:val="28"/>
        </w:rPr>
        <w:t>II</w:t>
      </w:r>
      <w:r>
        <w:rPr>
          <w:b/>
          <w:sz w:val="28"/>
        </w:rPr>
        <w:t xml:space="preserve"> KONKURSU PIERWSZEJ POMOCY O PUCHAR „SŁOWACKIEGO” </w:t>
      </w:r>
    </w:p>
    <w:p w:rsidR="00A3593B" w:rsidRDefault="001F02C0">
      <w:pPr>
        <w:jc w:val="center"/>
        <w:rPr>
          <w:b/>
          <w:sz w:val="28"/>
        </w:rPr>
      </w:pPr>
      <w:r>
        <w:rPr>
          <w:b/>
          <w:sz w:val="28"/>
        </w:rPr>
        <w:t>pod hasłem: „Pierwsza pomoc jest cool! Pomagaj nie stój!”</w:t>
      </w:r>
    </w:p>
    <w:p w:rsidR="00A3593B" w:rsidRDefault="00A3593B">
      <w:pPr>
        <w:jc w:val="center"/>
        <w:rPr>
          <w:b/>
          <w:sz w:val="28"/>
        </w:rPr>
      </w:pPr>
    </w:p>
    <w:p w:rsidR="00A3593B" w:rsidRDefault="001F02C0">
      <w:pPr>
        <w:pStyle w:val="Akapitzlist"/>
        <w:numPr>
          <w:ilvl w:val="0"/>
          <w:numId w:val="1"/>
        </w:numPr>
      </w:pPr>
      <w:r>
        <w:t>CELE KONKURSU</w:t>
      </w:r>
      <w:r>
        <w:br/>
      </w:r>
    </w:p>
    <w:p w:rsidR="00A3593B" w:rsidRDefault="001F02C0">
      <w:pPr>
        <w:pStyle w:val="Akapitzlist"/>
        <w:numPr>
          <w:ilvl w:val="1"/>
          <w:numId w:val="1"/>
        </w:numPr>
      </w:pPr>
      <w:r>
        <w:t>Rozbudzanie i rozwijanie u uczniów zainteresowania pierwszą pomocą.</w:t>
      </w:r>
    </w:p>
    <w:p w:rsidR="00A3593B" w:rsidRDefault="001F02C0">
      <w:pPr>
        <w:pStyle w:val="Akapitzlist"/>
        <w:numPr>
          <w:ilvl w:val="1"/>
          <w:numId w:val="1"/>
        </w:numPr>
      </w:pPr>
      <w:r>
        <w:t xml:space="preserve">Stworzenie uczniom możliwości sprawdzenia się w rywalizacji z innymi uczniami. </w:t>
      </w:r>
    </w:p>
    <w:p w:rsidR="00A3593B" w:rsidRDefault="001F02C0">
      <w:pPr>
        <w:pStyle w:val="Akapitzlist"/>
        <w:numPr>
          <w:ilvl w:val="1"/>
          <w:numId w:val="1"/>
        </w:numPr>
      </w:pPr>
      <w:r>
        <w:t xml:space="preserve">Promowanie uczniów prezentujących wysoki poziom wiedzy i umiejętności z pierwszej pomocy. </w:t>
      </w:r>
    </w:p>
    <w:p w:rsidR="00A3593B" w:rsidRDefault="001F02C0">
      <w:pPr>
        <w:pStyle w:val="Akapitzlist"/>
        <w:numPr>
          <w:ilvl w:val="1"/>
          <w:numId w:val="1"/>
        </w:numPr>
      </w:pPr>
      <w:r>
        <w:t>Motywowanie do korzystania z różnych źródeł informacji z zakresu pierwszej pomocy prz</w:t>
      </w:r>
      <w:r>
        <w:t>edmedycznej.</w:t>
      </w:r>
    </w:p>
    <w:p w:rsidR="00A3593B" w:rsidRDefault="001F02C0">
      <w:pPr>
        <w:pStyle w:val="Akapitzlist"/>
        <w:numPr>
          <w:ilvl w:val="1"/>
          <w:numId w:val="1"/>
        </w:numPr>
        <w:rPr>
          <w:b/>
        </w:rPr>
      </w:pPr>
      <w:r>
        <w:t>Wyrabianie w uczniach prawidłowych nawyków i zachowań wobec poszkodowanych wymagających udzielenia pierwszej pomocy.</w:t>
      </w:r>
    </w:p>
    <w:p w:rsidR="00A3593B" w:rsidRDefault="00A3593B"/>
    <w:p w:rsidR="00A3593B" w:rsidRDefault="001F02C0">
      <w:pPr>
        <w:pStyle w:val="Akapitzlist"/>
        <w:numPr>
          <w:ilvl w:val="0"/>
          <w:numId w:val="1"/>
        </w:numPr>
      </w:pPr>
      <w:r>
        <w:t>ORGANIZACJA KONKURSU</w:t>
      </w:r>
      <w:r>
        <w:br/>
      </w:r>
    </w:p>
    <w:p w:rsidR="00A3593B" w:rsidRDefault="001F02C0">
      <w:pPr>
        <w:pStyle w:val="Akapitzlist"/>
        <w:numPr>
          <w:ilvl w:val="1"/>
          <w:numId w:val="1"/>
        </w:numPr>
      </w:pPr>
      <w:r>
        <w:t>Organizatorem konkursu jest VI Liceum Ogólnokształcące im. J. Słowackiego w Kielcach. Za organizację, n</w:t>
      </w:r>
      <w:r>
        <w:t>adzór i przeprowadzenie konkursu odpowiedzialny nauczyciel edukacji dla bezpieczeństwa: Krzysztof Jonak oraz Szkolna Drużyna Sanitarna.</w:t>
      </w:r>
    </w:p>
    <w:p w:rsidR="00A3593B" w:rsidRDefault="001F02C0">
      <w:pPr>
        <w:pStyle w:val="Akapitzlist"/>
        <w:numPr>
          <w:ilvl w:val="1"/>
          <w:numId w:val="1"/>
        </w:numPr>
      </w:pPr>
      <w:r>
        <w:t>Konkurs adresowany jest do uczniów klas siódmych i ósmych szkół podstawowych z terenu całego województwa świętokrzyskieg</w:t>
      </w:r>
      <w:r>
        <w:t xml:space="preserve">o, zainteresowanych pogłębianiem wiedzy z zakresu pierwszej pomocy. </w:t>
      </w:r>
    </w:p>
    <w:p w:rsidR="00A3593B" w:rsidRDefault="001F02C0">
      <w:pPr>
        <w:pStyle w:val="Akapitzlist"/>
        <w:numPr>
          <w:ilvl w:val="1"/>
          <w:numId w:val="1"/>
        </w:numPr>
      </w:pPr>
      <w:r>
        <w:t xml:space="preserve">Konkurs sprawdza wiedzę oraz umiejętności z zakresu pierwszej pomocy. </w:t>
      </w:r>
    </w:p>
    <w:p w:rsidR="00A3593B" w:rsidRDefault="001F02C0">
      <w:pPr>
        <w:pStyle w:val="Akapitzlist"/>
        <w:numPr>
          <w:ilvl w:val="1"/>
          <w:numId w:val="1"/>
        </w:numPr>
      </w:pPr>
      <w:r>
        <w:t>W konkursie bior</w:t>
      </w:r>
      <w:r>
        <w:t>ą udział 5-osobowe drużyny wył</w:t>
      </w:r>
      <w:r>
        <w:t>onione wcześniej spośród uczniów szkoły.</w:t>
      </w:r>
    </w:p>
    <w:p w:rsidR="00A3593B" w:rsidRDefault="001F02C0">
      <w:pPr>
        <w:pStyle w:val="Akapitzlist"/>
        <w:numPr>
          <w:ilvl w:val="1"/>
          <w:numId w:val="1"/>
        </w:numPr>
      </w:pPr>
      <w:r>
        <w:t xml:space="preserve">Zgłoszenia szkoły do udziału </w:t>
      </w:r>
      <w:r>
        <w:t xml:space="preserve">w konkursie należy przesyłać na dołączonym do regulaminu formularzu najpóźniej </w:t>
      </w:r>
      <w:r>
        <w:rPr>
          <w:b/>
          <w:bCs/>
        </w:rPr>
        <w:t xml:space="preserve">do </w:t>
      </w:r>
      <w:r>
        <w:rPr>
          <w:b/>
          <w:bCs/>
        </w:rPr>
        <w:t>14.</w:t>
      </w:r>
      <w:r>
        <w:rPr>
          <w:b/>
          <w:bCs/>
        </w:rPr>
        <w:t>04.202</w:t>
      </w:r>
      <w:r>
        <w:rPr>
          <w:b/>
          <w:bCs/>
        </w:rPr>
        <w:t>4</w:t>
      </w:r>
      <w:r>
        <w:rPr>
          <w:b/>
          <w:bCs/>
        </w:rPr>
        <w:t xml:space="preserve"> r</w:t>
      </w:r>
      <w:r>
        <w:t xml:space="preserve">., lub wypełniony formularz mailem ma adres </w:t>
      </w:r>
      <w:r>
        <w:t xml:space="preserve"> </w:t>
      </w:r>
      <w:r>
        <w:t>pierwsza.pomoc@slowacki.kielce.eu</w:t>
      </w:r>
      <w:r>
        <w:t xml:space="preserve"> po zgłoszeniu mailowym należy pamiętać o zabraniu ze sobą oryginału zgłoszenia.</w:t>
      </w:r>
    </w:p>
    <w:p w:rsidR="00A3593B" w:rsidRDefault="001F02C0">
      <w:pPr>
        <w:pStyle w:val="Akapitzlist"/>
        <w:numPr>
          <w:ilvl w:val="1"/>
          <w:numId w:val="1"/>
        </w:numPr>
        <w:rPr>
          <w:b/>
          <w:bCs/>
          <w:color w:val="FF0000"/>
        </w:rPr>
      </w:pPr>
      <w:r>
        <w:t>Pie</w:t>
      </w:r>
      <w:r>
        <w:t>rwszy etap konkursu odbędzie się w szkołach, które zgłosiły drużyny do udziału w konkursie</w:t>
      </w:r>
      <w:r>
        <w:t>, szkołę może reprezentować tylko</w:t>
      </w:r>
      <w:r>
        <w:rPr>
          <w:b/>
          <w:bCs/>
          <w:color w:val="FF0000"/>
        </w:rPr>
        <w:t xml:space="preserve"> jedna drużyna!</w:t>
      </w:r>
    </w:p>
    <w:p w:rsidR="00A3593B" w:rsidRDefault="001F02C0">
      <w:pPr>
        <w:pStyle w:val="Akapitzlist"/>
        <w:numPr>
          <w:ilvl w:val="1"/>
          <w:numId w:val="1"/>
        </w:numPr>
      </w:pPr>
      <w:r>
        <w:t>Drugi etap konkursu odbędzie się w siedzibie VI Liceum Ogólnokształcącego im. Juliusza Słowackiego w Kielcach przy ul</w:t>
      </w:r>
      <w:r>
        <w:t xml:space="preserve">. Gagarina 5, 25 – 031 Kielce, w dniu </w:t>
      </w:r>
      <w:r>
        <w:t>24</w:t>
      </w:r>
      <w:r>
        <w:t>.05.202</w:t>
      </w:r>
      <w:r>
        <w:t>4</w:t>
      </w:r>
      <w:r>
        <w:t xml:space="preserve"> r.</w:t>
      </w:r>
    </w:p>
    <w:p w:rsidR="00A3593B" w:rsidRDefault="001F02C0">
      <w:pPr>
        <w:pStyle w:val="Akapitzlist"/>
        <w:numPr>
          <w:ilvl w:val="1"/>
          <w:numId w:val="1"/>
        </w:numPr>
        <w:ind w:left="360"/>
      </w:pPr>
      <w:r>
        <w:t xml:space="preserve">W przypadku, gdy do konkursu nie zostało zgłoszonych więcej niż </w:t>
      </w:r>
      <w:r>
        <w:rPr>
          <w:b/>
          <w:bCs/>
        </w:rPr>
        <w:t>10 drużyn</w:t>
      </w:r>
      <w:r>
        <w:t>, organizator może podjąć decyzję o przeprowadzaniu konkursu z pominięciem pierwszego etapu. W takim wypadku wszystkie zgłoszone dr</w:t>
      </w:r>
      <w:r>
        <w:t>użyny zostają zakwalifikowane do drugiego etapu.</w:t>
      </w:r>
      <w:r>
        <w:br/>
      </w:r>
      <w:r>
        <w:br/>
      </w:r>
      <w:r>
        <w:br/>
      </w:r>
      <w:r>
        <w:br/>
      </w:r>
    </w:p>
    <w:p w:rsidR="00A3593B" w:rsidRDefault="001F02C0">
      <w:pPr>
        <w:pStyle w:val="Akapitzlist"/>
        <w:numPr>
          <w:ilvl w:val="0"/>
          <w:numId w:val="1"/>
        </w:numPr>
      </w:pPr>
      <w:r>
        <w:t>PRZEBIEG KONKURSU</w:t>
      </w:r>
      <w:r>
        <w:br/>
      </w:r>
    </w:p>
    <w:p w:rsidR="00A3593B" w:rsidRDefault="001F02C0">
      <w:pPr>
        <w:pStyle w:val="Akapitzlist"/>
        <w:numPr>
          <w:ilvl w:val="1"/>
          <w:numId w:val="1"/>
        </w:numPr>
      </w:pPr>
      <w:r>
        <w:lastRenderedPageBreak/>
        <w:t>Pierwszy etap konkursu</w:t>
      </w:r>
    </w:p>
    <w:p w:rsidR="00A3593B" w:rsidRDefault="001F02C0">
      <w:pPr>
        <w:pStyle w:val="Akapitzlist"/>
        <w:numPr>
          <w:ilvl w:val="2"/>
          <w:numId w:val="1"/>
        </w:numPr>
        <w:ind w:left="1276" w:hanging="556"/>
      </w:pPr>
      <w:r>
        <w:t>Pierwszy etap konkursu polega na rozwiązaniu przez drużynę testu online z zakresu  pierwszej pomocy przedmedycznej. Składa się on z zadań zamkniętych i otwartych</w:t>
      </w:r>
      <w:r>
        <w:t xml:space="preserve">, na których rozwiązanie drużyna ma określoną ilość czasu. </w:t>
      </w:r>
    </w:p>
    <w:p w:rsidR="00A3593B" w:rsidRDefault="001F02C0">
      <w:pPr>
        <w:pStyle w:val="Akapitzlist"/>
        <w:numPr>
          <w:ilvl w:val="2"/>
          <w:numId w:val="1"/>
        </w:numPr>
        <w:ind w:left="1276" w:hanging="556"/>
      </w:pPr>
      <w:r>
        <w:t>W ciągu tygodnia po pierwszym etapie konkursu zostaną ogłoszone wyniki. 10 najlepszych zespołów zostanie zakwalifikowanych do drugiego etapu konkursu. O klasyfikacji decyduje liczba punktów uzyska</w:t>
      </w:r>
      <w:r>
        <w:t xml:space="preserve">nych za rozwiązania zadań. </w:t>
      </w:r>
      <w:r>
        <w:br/>
      </w:r>
    </w:p>
    <w:p w:rsidR="00A3593B" w:rsidRDefault="001F02C0">
      <w:pPr>
        <w:pStyle w:val="Akapitzlist"/>
        <w:numPr>
          <w:ilvl w:val="1"/>
          <w:numId w:val="1"/>
        </w:numPr>
      </w:pPr>
      <w:r>
        <w:t>Drugi etap konkursu</w:t>
      </w:r>
    </w:p>
    <w:p w:rsidR="00A3593B" w:rsidRDefault="001F02C0">
      <w:pPr>
        <w:pStyle w:val="Akapitzlist"/>
        <w:numPr>
          <w:ilvl w:val="2"/>
          <w:numId w:val="1"/>
        </w:numPr>
        <w:ind w:left="1276" w:hanging="556"/>
      </w:pPr>
      <w:r>
        <w:t xml:space="preserve">Drugi etap konkursu polega na sprawdzeniu umiejętności praktycznych i wiedzy teoretycznej z zakresu pierwszej pomocy przedmedycznej. </w:t>
      </w:r>
    </w:p>
    <w:p w:rsidR="00A3593B" w:rsidRDefault="001F02C0">
      <w:pPr>
        <w:pStyle w:val="Akapitzlist"/>
        <w:numPr>
          <w:ilvl w:val="2"/>
          <w:numId w:val="1"/>
        </w:numPr>
        <w:ind w:left="1276" w:hanging="556"/>
      </w:pPr>
      <w:r>
        <w:t xml:space="preserve">Umiejętności praktyczne zostaną sprawdzone na stacjach pozoracyjnych, na </w:t>
      </w:r>
      <w:r>
        <w:t>których drużyna będzie musiała udzielić pierwszej pomocy osobom pozorującym różne sytuacje oraz urazy (poszkodowanym). Na udzielenie pomocy każda drużyna będzie miała 10 minut.</w:t>
      </w:r>
    </w:p>
    <w:p w:rsidR="00A3593B" w:rsidRDefault="001F02C0">
      <w:pPr>
        <w:pStyle w:val="Akapitzlist"/>
        <w:numPr>
          <w:ilvl w:val="2"/>
          <w:numId w:val="1"/>
        </w:numPr>
        <w:ind w:left="1276" w:hanging="556"/>
      </w:pPr>
      <w:r>
        <w:t>Ocenie umiejętności praktycznych podlegać będą:</w:t>
      </w:r>
    </w:p>
    <w:p w:rsidR="00A3593B" w:rsidRDefault="001F02C0">
      <w:pPr>
        <w:pStyle w:val="Akapitzlist"/>
        <w:numPr>
          <w:ilvl w:val="0"/>
          <w:numId w:val="2"/>
        </w:numPr>
      </w:pPr>
      <w:r>
        <w:t xml:space="preserve">Dbałość o bezpieczeństwo </w:t>
      </w:r>
      <w:r>
        <w:t>drużyny – ratujących.</w:t>
      </w:r>
    </w:p>
    <w:p w:rsidR="00A3593B" w:rsidRDefault="001F02C0">
      <w:pPr>
        <w:pStyle w:val="Akapitzlist"/>
        <w:numPr>
          <w:ilvl w:val="0"/>
          <w:numId w:val="2"/>
        </w:numPr>
      </w:pPr>
      <w:r>
        <w:t>Zabezpieczenie miejsca zdarzenia.</w:t>
      </w:r>
    </w:p>
    <w:p w:rsidR="00A3593B" w:rsidRDefault="001F02C0">
      <w:pPr>
        <w:pStyle w:val="Akapitzlist"/>
        <w:numPr>
          <w:ilvl w:val="0"/>
          <w:numId w:val="2"/>
        </w:numPr>
      </w:pPr>
      <w:r>
        <w:t>Ocena sytuacji oraz stanu poszkodowanych.</w:t>
      </w:r>
    </w:p>
    <w:p w:rsidR="00A3593B" w:rsidRDefault="001F02C0">
      <w:pPr>
        <w:pStyle w:val="Akapitzlist"/>
        <w:numPr>
          <w:ilvl w:val="0"/>
          <w:numId w:val="2"/>
        </w:numPr>
      </w:pPr>
      <w:r>
        <w:t>Wezwanie pomocy.</w:t>
      </w:r>
    </w:p>
    <w:p w:rsidR="00A3593B" w:rsidRDefault="001F02C0">
      <w:pPr>
        <w:pStyle w:val="Akapitzlist"/>
        <w:numPr>
          <w:ilvl w:val="0"/>
          <w:numId w:val="2"/>
        </w:numPr>
      </w:pPr>
      <w:r>
        <w:t>Działania mające na celu bezpośrednią pomoc poszkodowanym.</w:t>
      </w:r>
    </w:p>
    <w:p w:rsidR="00A3593B" w:rsidRDefault="001F02C0">
      <w:pPr>
        <w:pStyle w:val="Akapitzlist"/>
        <w:numPr>
          <w:ilvl w:val="0"/>
          <w:numId w:val="2"/>
        </w:numPr>
      </w:pPr>
      <w:r>
        <w:t>Opieka nad poszkodowanymi.</w:t>
      </w:r>
    </w:p>
    <w:p w:rsidR="00A3593B" w:rsidRDefault="001F02C0">
      <w:pPr>
        <w:pStyle w:val="Akapitzlist"/>
        <w:numPr>
          <w:ilvl w:val="2"/>
          <w:numId w:val="1"/>
        </w:numPr>
        <w:ind w:left="1276" w:hanging="556"/>
      </w:pPr>
      <w:r>
        <w:t>Umiejętności teoretyczne zostaną sprawdzone na teście ,</w:t>
      </w:r>
      <w:r>
        <w:t xml:space="preserve"> składającym się z pytań zamkniętych dotyczących pierwszej pomocy przedmedycznej.</w:t>
      </w:r>
    </w:p>
    <w:p w:rsidR="00A3593B" w:rsidRDefault="001F02C0">
      <w:pPr>
        <w:pStyle w:val="Akapitzlist"/>
        <w:numPr>
          <w:ilvl w:val="2"/>
          <w:numId w:val="1"/>
        </w:numPr>
        <w:ind w:left="1276" w:hanging="556"/>
      </w:pPr>
      <w:r>
        <w:t xml:space="preserve">Każda drużyna przechodzi przez wszystkie stacje praktyczne i teoretyczne. </w:t>
      </w:r>
    </w:p>
    <w:p w:rsidR="00A3593B" w:rsidRDefault="001F02C0">
      <w:pPr>
        <w:pStyle w:val="Akapitzlist"/>
        <w:numPr>
          <w:ilvl w:val="2"/>
          <w:numId w:val="1"/>
        </w:numPr>
        <w:ind w:left="1276" w:hanging="556"/>
      </w:pPr>
      <w:r>
        <w:t>Organizator może zorganizować stacje przeznaczone na odpoczynek i rozrywkę dla drużyny (stacje „rel</w:t>
      </w:r>
      <w:r>
        <w:t>aks”).</w:t>
      </w:r>
    </w:p>
    <w:p w:rsidR="00A3593B" w:rsidRDefault="001F02C0">
      <w:pPr>
        <w:pStyle w:val="Akapitzlist"/>
        <w:numPr>
          <w:ilvl w:val="2"/>
          <w:numId w:val="1"/>
        </w:numPr>
        <w:ind w:left="1276" w:hanging="556"/>
      </w:pPr>
      <w:r>
        <w:t xml:space="preserve">O zwycięstwie decyduje uzyskanie największej liczby punktów w punktacji końcowej. Na punkty końcowe składają się punkty uzyskane za część teoretyczną i część praktyczną. </w:t>
      </w:r>
    </w:p>
    <w:p w:rsidR="00A3593B" w:rsidRDefault="001F02C0">
      <w:pPr>
        <w:pStyle w:val="Akapitzlist"/>
        <w:numPr>
          <w:ilvl w:val="2"/>
          <w:numId w:val="1"/>
        </w:numPr>
        <w:ind w:left="1276" w:hanging="556"/>
      </w:pPr>
      <w:r>
        <w:t>Jeżeli więcej niż jedna drużyna otrzyma taką samą liczbę punktów, o zwycięstwi</w:t>
      </w:r>
      <w:r>
        <w:t xml:space="preserve">e zadecyduje liczba punktów uzyskana na stacji z największą liczbą poszkodowanych. </w:t>
      </w:r>
    </w:p>
    <w:p w:rsidR="00A3593B" w:rsidRDefault="001F02C0">
      <w:pPr>
        <w:pStyle w:val="Akapitzlist"/>
        <w:ind w:left="1276"/>
      </w:pPr>
      <w:r>
        <w:t>Jeżeli to nie wskaże zwycięzcy, o pierwszeństwie decyduje liczba punktów uzyskanych za resuscytację.</w:t>
      </w:r>
    </w:p>
    <w:p w:rsidR="00A3593B" w:rsidRDefault="001F02C0">
      <w:pPr>
        <w:pStyle w:val="Akapitzlist"/>
        <w:numPr>
          <w:ilvl w:val="2"/>
          <w:numId w:val="1"/>
        </w:numPr>
        <w:ind w:left="1276" w:hanging="556"/>
      </w:pPr>
      <w:r>
        <w:t>Nagrody rzeczowe otrzymują drużyny, które zajęły trzy pierwsze miejsca.</w:t>
      </w:r>
      <w:r>
        <w:t xml:space="preserve"> Upominki zostają zapewnione przez organizatora przy udziale sponsorów. </w:t>
      </w:r>
    </w:p>
    <w:p w:rsidR="00A3593B" w:rsidRDefault="001F02C0">
      <w:pPr>
        <w:pStyle w:val="Akapitzlist"/>
        <w:numPr>
          <w:ilvl w:val="2"/>
          <w:numId w:val="1"/>
        </w:numPr>
        <w:ind w:left="1418" w:hanging="698"/>
      </w:pPr>
      <w:r>
        <w:t>Wszystkie drużyny uczestniczące w drugim etapie konkursu zostają nagrodzone   dyplomami.</w:t>
      </w:r>
      <w:r>
        <w:br/>
      </w:r>
      <w:r>
        <w:br/>
      </w:r>
      <w:r>
        <w:br/>
      </w:r>
      <w:r>
        <w:br/>
      </w:r>
    </w:p>
    <w:p w:rsidR="00A3593B" w:rsidRDefault="001F02C0">
      <w:pPr>
        <w:pStyle w:val="Akapitzlist"/>
        <w:numPr>
          <w:ilvl w:val="0"/>
          <w:numId w:val="1"/>
        </w:numPr>
      </w:pPr>
      <w:r>
        <w:t>UCZESTNICY KONKURSU</w:t>
      </w:r>
      <w:r>
        <w:br/>
      </w:r>
    </w:p>
    <w:p w:rsidR="00A3593B" w:rsidRDefault="001F02C0">
      <w:pPr>
        <w:pStyle w:val="Akapitzlist"/>
        <w:numPr>
          <w:ilvl w:val="1"/>
          <w:numId w:val="1"/>
        </w:numPr>
      </w:pPr>
      <w:r>
        <w:t>Uczestnikami konkursu są:</w:t>
      </w:r>
    </w:p>
    <w:p w:rsidR="00A3593B" w:rsidRDefault="001F02C0">
      <w:pPr>
        <w:pStyle w:val="Akapitzlist"/>
        <w:numPr>
          <w:ilvl w:val="0"/>
          <w:numId w:val="3"/>
        </w:numPr>
        <w:ind w:left="1134"/>
      </w:pPr>
      <w:r>
        <w:lastRenderedPageBreak/>
        <w:t>Zawodnicy tworzący drużynę ratowniczą,</w:t>
      </w:r>
    </w:p>
    <w:p w:rsidR="00A3593B" w:rsidRDefault="001F02C0">
      <w:pPr>
        <w:pStyle w:val="Akapitzlist"/>
        <w:numPr>
          <w:ilvl w:val="0"/>
          <w:numId w:val="3"/>
        </w:numPr>
        <w:ind w:left="1134"/>
      </w:pPr>
      <w:r>
        <w:t>Opie</w:t>
      </w:r>
      <w:r>
        <w:t xml:space="preserve">kun drużyny – nie bierze udział w działaniach drużyny. Podczas wszystkich działań drużyny towarzyszy jej. </w:t>
      </w:r>
    </w:p>
    <w:p w:rsidR="00A3593B" w:rsidRDefault="001F02C0">
      <w:pPr>
        <w:pStyle w:val="Akapitzlist"/>
        <w:numPr>
          <w:ilvl w:val="1"/>
          <w:numId w:val="1"/>
        </w:numPr>
      </w:pPr>
      <w:r>
        <w:t>W konkursie biorą udział pięcioosobowe drużyny ratownicze reprezentujące szkoły podstawowe. W skład drużyny wchodzą uczniowie szkoły, którą reprezent</w:t>
      </w:r>
      <w:r>
        <w:t xml:space="preserve">uje drużyna. </w:t>
      </w:r>
    </w:p>
    <w:p w:rsidR="00A3593B" w:rsidRDefault="001F02C0">
      <w:pPr>
        <w:pStyle w:val="Akapitzlist"/>
        <w:numPr>
          <w:ilvl w:val="1"/>
          <w:numId w:val="1"/>
        </w:numPr>
      </w:pPr>
      <w:r>
        <w:t xml:space="preserve">Każda drużyna zobowiązana jest do wybrania kapitana drużyny. </w:t>
      </w:r>
    </w:p>
    <w:p w:rsidR="00A3593B" w:rsidRDefault="001F02C0">
      <w:pPr>
        <w:pStyle w:val="Akapitzlist"/>
        <w:numPr>
          <w:ilvl w:val="1"/>
          <w:numId w:val="1"/>
        </w:numPr>
      </w:pPr>
      <w:r>
        <w:t xml:space="preserve">Podczas trwania Zawodów możliwa jest zmiana Kapitana z uzasadnionych powodów. </w:t>
      </w:r>
    </w:p>
    <w:p w:rsidR="00A3593B" w:rsidRDefault="001F02C0">
      <w:pPr>
        <w:pStyle w:val="Akapitzlist"/>
        <w:numPr>
          <w:ilvl w:val="1"/>
          <w:numId w:val="1"/>
        </w:numPr>
      </w:pPr>
      <w:r>
        <w:t xml:space="preserve">Uczestnicy przyjeżdżają jako oficjalna reprezentacja szkoły. </w:t>
      </w:r>
    </w:p>
    <w:p w:rsidR="00A3593B" w:rsidRDefault="001F02C0">
      <w:pPr>
        <w:pStyle w:val="Akapitzlist"/>
        <w:numPr>
          <w:ilvl w:val="1"/>
          <w:numId w:val="1"/>
        </w:numPr>
      </w:pPr>
      <w:r>
        <w:t xml:space="preserve">Na stację pozoracyjną może wejść opiekun drużyny oraz zawodnicy, którzy będą brali udział w akcji. </w:t>
      </w:r>
    </w:p>
    <w:p w:rsidR="00A3593B" w:rsidRDefault="001F02C0">
      <w:pPr>
        <w:pStyle w:val="Akapitzlist"/>
        <w:numPr>
          <w:ilvl w:val="1"/>
          <w:numId w:val="1"/>
        </w:numPr>
      </w:pPr>
      <w:r>
        <w:t>W czasie trwania scenki pozoracyjnej, opiekun drużyny może przyglądać się działaniom drużyny, nie może natomiast pomagać, ani komentować wykonywanych czynno</w:t>
      </w:r>
      <w:r>
        <w:t xml:space="preserve">ści do czasu zakończenia pozoracji. </w:t>
      </w:r>
    </w:p>
    <w:p w:rsidR="00A3593B" w:rsidRDefault="001F02C0">
      <w:pPr>
        <w:pStyle w:val="Akapitzlist"/>
        <w:numPr>
          <w:ilvl w:val="1"/>
          <w:numId w:val="1"/>
        </w:numPr>
      </w:pPr>
      <w:r>
        <w:t xml:space="preserve">Sędzia oceniający pozoracje, w przypadku ingerencji Opiekuna drużyny może przerwać działania drużyny. </w:t>
      </w:r>
    </w:p>
    <w:p w:rsidR="00A3593B" w:rsidRDefault="001F02C0">
      <w:pPr>
        <w:pStyle w:val="Akapitzlist"/>
        <w:numPr>
          <w:ilvl w:val="1"/>
          <w:numId w:val="1"/>
        </w:numPr>
        <w:ind w:left="788" w:hanging="431"/>
      </w:pPr>
      <w:r>
        <w:t>Rodzaje urazów na każdej stacji pozoracyjnej powinny być nieznane dla każdej z drużyn. Przekazywanie informacji pomi</w:t>
      </w:r>
      <w:r>
        <w:t xml:space="preserve">ędzy zawodnikami różnych drużyn, opiekunem, kibicami a zawodnikami może zostać ukarane punktami karnymi lub dyskwalifikacją drużyny z Zawodów. </w:t>
      </w:r>
    </w:p>
    <w:p w:rsidR="00A3593B" w:rsidRDefault="001F02C0">
      <w:pPr>
        <w:pStyle w:val="Akapitzlist"/>
        <w:numPr>
          <w:ilvl w:val="1"/>
          <w:numId w:val="1"/>
        </w:numPr>
        <w:ind w:left="851" w:hanging="491"/>
      </w:pPr>
      <w:r>
        <w:t>Sugeruje się aby telefony komórkowe w czasie trwania Zawodów pozostały wyłączone.</w:t>
      </w:r>
    </w:p>
    <w:p w:rsidR="00A3593B" w:rsidRDefault="00A3593B"/>
    <w:p w:rsidR="00A3593B" w:rsidRDefault="001F02C0">
      <w:pPr>
        <w:pStyle w:val="Akapitzlist"/>
        <w:numPr>
          <w:ilvl w:val="0"/>
          <w:numId w:val="1"/>
        </w:numPr>
      </w:pPr>
      <w:r>
        <w:t>SĘDZIOWIE</w:t>
      </w:r>
      <w:r>
        <w:br/>
      </w:r>
    </w:p>
    <w:p w:rsidR="00A3593B" w:rsidRDefault="001F02C0">
      <w:pPr>
        <w:pStyle w:val="Akapitzlist"/>
        <w:numPr>
          <w:ilvl w:val="1"/>
          <w:numId w:val="1"/>
        </w:numPr>
      </w:pPr>
      <w:r>
        <w:t>Działania przy każ</w:t>
      </w:r>
      <w:r>
        <w:t xml:space="preserve">dym poszkodowanym ocenia sędzia. </w:t>
      </w:r>
    </w:p>
    <w:p w:rsidR="00A3593B" w:rsidRDefault="001F02C0">
      <w:pPr>
        <w:pStyle w:val="Akapitzlist"/>
        <w:numPr>
          <w:ilvl w:val="1"/>
          <w:numId w:val="1"/>
        </w:numPr>
      </w:pPr>
      <w:r>
        <w:t xml:space="preserve">Sędziowie poszczególnych stacji odpowiadają za: </w:t>
      </w:r>
      <w:r>
        <w:br/>
        <w:t xml:space="preserve">- ocenę czynności ratowniczych zawodników oraz prace zespołową drużyny, </w:t>
      </w:r>
      <w:r>
        <w:br/>
        <w:t xml:space="preserve">- prace i charakteryzacje pozorantów, </w:t>
      </w:r>
      <w:r>
        <w:br/>
        <w:t xml:space="preserve">- bezpieczeństwo na stacji. </w:t>
      </w:r>
    </w:p>
    <w:p w:rsidR="00A3593B" w:rsidRDefault="001F02C0">
      <w:pPr>
        <w:pStyle w:val="Akapitzlist"/>
        <w:numPr>
          <w:ilvl w:val="1"/>
          <w:numId w:val="1"/>
        </w:numPr>
      </w:pPr>
      <w:r>
        <w:t>Wszyscy sędziowie zostaną zapozn</w:t>
      </w:r>
      <w:r>
        <w:t xml:space="preserve">ani ze szczegółami oceny czynności ratowniczych zawodników podczas odprawy zorganizowanej w dniu Zawodów. W miarę możliwości zespół sędziowski przygotowuje dla sędziów seminarium przed Zawodami. </w:t>
      </w:r>
    </w:p>
    <w:p w:rsidR="00A3593B" w:rsidRDefault="001F02C0">
      <w:pPr>
        <w:pStyle w:val="Akapitzlist"/>
        <w:numPr>
          <w:ilvl w:val="1"/>
          <w:numId w:val="1"/>
        </w:numPr>
      </w:pPr>
      <w:r>
        <w:t xml:space="preserve">Pracami sędziów kieruje Sędzia Główny Zawodów. </w:t>
      </w:r>
    </w:p>
    <w:p w:rsidR="00A3593B" w:rsidRDefault="001F02C0">
      <w:pPr>
        <w:pStyle w:val="Akapitzlist"/>
        <w:numPr>
          <w:ilvl w:val="1"/>
          <w:numId w:val="1"/>
        </w:numPr>
      </w:pPr>
      <w:r>
        <w:t>Sędzia Główn</w:t>
      </w:r>
      <w:r>
        <w:t xml:space="preserve">y odpowiada za przestrzeganie regulaminu przez uczestników Zawodów oraz zapewnia zgodność sędziowania na stacjach zgodnie ze standardami ERC i tematami zawartymi w kursie 16 godzinnym PCK. </w:t>
      </w:r>
    </w:p>
    <w:p w:rsidR="00A3593B" w:rsidRDefault="001F02C0">
      <w:pPr>
        <w:pStyle w:val="Akapitzlist"/>
        <w:numPr>
          <w:ilvl w:val="1"/>
          <w:numId w:val="1"/>
        </w:numPr>
      </w:pPr>
      <w:r>
        <w:t>Sędzia Główny może nie dopuścić do startu, ukarać punktami karnymi</w:t>
      </w:r>
      <w:r>
        <w:t xml:space="preserve"> lub przerwać udział drużyny w Zawodach, jeśli ekipa naruszyła postanowienia niniejszego regulaminu po konsultacji z sędzią stacji lub zespołem sędziowskim. </w:t>
      </w:r>
      <w:r>
        <w:br/>
      </w:r>
      <w:r>
        <w:br/>
      </w:r>
    </w:p>
    <w:p w:rsidR="00A3593B" w:rsidRDefault="001F02C0">
      <w:pPr>
        <w:pStyle w:val="Akapitzlist"/>
        <w:numPr>
          <w:ilvl w:val="1"/>
          <w:numId w:val="1"/>
        </w:numPr>
      </w:pPr>
      <w:r>
        <w:t xml:space="preserve">Do Zadań Sędziego Głównego należy w szczególności: </w:t>
      </w:r>
      <w:r>
        <w:br/>
        <w:t>- zapoznanie sędziów ze szczegółami zasad oc</w:t>
      </w:r>
      <w:r>
        <w:t xml:space="preserve">eny działań zawodników przy poszczególnych poszkodowanych na stacjach, </w:t>
      </w:r>
      <w:r>
        <w:br/>
        <w:t xml:space="preserve">- czuwanie nad prawidłową pracą sędziów, </w:t>
      </w:r>
      <w:r>
        <w:br/>
      </w:r>
      <w:r>
        <w:lastRenderedPageBreak/>
        <w:t xml:space="preserve">- rozpatrywanie ewentualnych protestów zawodników w stosunku do decyzji poszczególnych sędziów. </w:t>
      </w:r>
    </w:p>
    <w:p w:rsidR="00A3593B" w:rsidRDefault="001F02C0">
      <w:pPr>
        <w:pStyle w:val="Akapitzlist"/>
        <w:numPr>
          <w:ilvl w:val="1"/>
          <w:numId w:val="1"/>
        </w:numPr>
      </w:pPr>
      <w:r>
        <w:t xml:space="preserve">Decyzje Sędziego Głównego są ostateczne. </w:t>
      </w:r>
    </w:p>
    <w:p w:rsidR="00A3593B" w:rsidRDefault="001F02C0">
      <w:pPr>
        <w:pStyle w:val="Akapitzlist"/>
        <w:numPr>
          <w:ilvl w:val="1"/>
          <w:numId w:val="1"/>
        </w:numPr>
      </w:pPr>
      <w:r>
        <w:t>Wsz</w:t>
      </w:r>
      <w:r>
        <w:t xml:space="preserve">yscy sędziowie zobowiązani są do zachowania całkowitej dyskrecji na temat szczegółów pozorowanych urazów, które będą zainscenizowane dla uczestników, aż do chwili zakończenia Zawodów. </w:t>
      </w:r>
    </w:p>
    <w:p w:rsidR="00A3593B" w:rsidRDefault="001F02C0">
      <w:pPr>
        <w:pStyle w:val="Akapitzlist"/>
        <w:numPr>
          <w:ilvl w:val="1"/>
          <w:numId w:val="1"/>
        </w:numPr>
        <w:ind w:left="851" w:hanging="491"/>
      </w:pPr>
      <w:r>
        <w:t>Sędzia Główny może odsunąć sędziego nieprzestrzegającego powyższych zas</w:t>
      </w:r>
      <w:r>
        <w:t>ad od dalszej pracy podczas Zawodów.</w:t>
      </w:r>
    </w:p>
    <w:p w:rsidR="00A3593B" w:rsidRDefault="00A3593B">
      <w:pPr>
        <w:pStyle w:val="Akapitzlist"/>
        <w:ind w:left="360"/>
      </w:pPr>
    </w:p>
    <w:p w:rsidR="00A3593B" w:rsidRDefault="00A3593B">
      <w:pPr>
        <w:pStyle w:val="Akapitzlist"/>
        <w:ind w:left="360"/>
      </w:pPr>
    </w:p>
    <w:p w:rsidR="00A3593B" w:rsidRDefault="00A3593B">
      <w:pPr>
        <w:pStyle w:val="Akapitzlist"/>
        <w:ind w:left="360"/>
      </w:pPr>
    </w:p>
    <w:p w:rsidR="00A3593B" w:rsidRDefault="001F02C0">
      <w:pPr>
        <w:pStyle w:val="Akapitzlist"/>
        <w:numPr>
          <w:ilvl w:val="0"/>
          <w:numId w:val="1"/>
        </w:numPr>
      </w:pPr>
      <w:r>
        <w:t>WYPOSAŻENIE ZAWODNIKÓW</w:t>
      </w:r>
      <w:r>
        <w:br/>
      </w:r>
    </w:p>
    <w:p w:rsidR="00A3593B" w:rsidRDefault="001F02C0">
      <w:pPr>
        <w:pStyle w:val="Akapitzlist"/>
        <w:numPr>
          <w:ilvl w:val="1"/>
          <w:numId w:val="1"/>
        </w:numPr>
      </w:pPr>
      <w:r>
        <w:t>Drużyny występują w miarę możliwości w jednolitym ubiorze. Dla uniknięcia kontrowersji i nieporozumień zaleca się aby wyeliminować symbole i napisy wskazujące na szkołę lub miejscowość z które</w:t>
      </w:r>
      <w:r>
        <w:t xml:space="preserve">j pochodzi drużyna. </w:t>
      </w:r>
    </w:p>
    <w:p w:rsidR="00A3593B" w:rsidRDefault="001F02C0">
      <w:pPr>
        <w:pStyle w:val="Akapitzlist"/>
        <w:numPr>
          <w:ilvl w:val="1"/>
          <w:numId w:val="1"/>
        </w:numPr>
      </w:pPr>
      <w:r>
        <w:t xml:space="preserve">Drużyny zobowiązane są do posiadania własnych materiałów opatrunkowych oraz rękawiczek ochronnych. Przed wejściem na stację pozoracyjną zawodnicy mogą uzupełnić posiadaną apteczkę pierwszej pomocy. </w:t>
      </w:r>
    </w:p>
    <w:p w:rsidR="00A3593B" w:rsidRDefault="001F02C0">
      <w:pPr>
        <w:pStyle w:val="Akapitzlist"/>
        <w:numPr>
          <w:ilvl w:val="1"/>
          <w:numId w:val="1"/>
        </w:numPr>
      </w:pPr>
      <w:r>
        <w:t xml:space="preserve">Każdy członek drużyny może posiadać własną apteczkę. </w:t>
      </w:r>
    </w:p>
    <w:p w:rsidR="00A3593B" w:rsidRDefault="001F02C0">
      <w:pPr>
        <w:pStyle w:val="Akapitzlist"/>
        <w:numPr>
          <w:ilvl w:val="1"/>
          <w:numId w:val="1"/>
        </w:numPr>
      </w:pPr>
      <w:r>
        <w:t>Na zawodach obowiązuje zakaz używania sprzętu medycznego (m.in. fabrycznie wykonanych kołnierzy ortopedycznych, innych gotowych unieruchomień - np. szyn, zestawów próżniowych, aparatów do pomiaru ciśnie</w:t>
      </w:r>
      <w:r>
        <w:t xml:space="preserve">nia tętniczego krwi, zestawów do tlenoterapii, ssaków, specjalistycznych opatrunków wielowarstwowych lub nasączanych środkami leczniczymi itp.). </w:t>
      </w:r>
    </w:p>
    <w:p w:rsidR="00A3593B" w:rsidRDefault="001F02C0">
      <w:pPr>
        <w:pStyle w:val="Akapitzlist"/>
        <w:numPr>
          <w:ilvl w:val="1"/>
          <w:numId w:val="1"/>
        </w:numPr>
      </w:pPr>
      <w:r>
        <w:t>Szczegółowy wykaz wyposażenia apteczki znajduje się w załączniku do niniejszego regulaminu.</w:t>
      </w:r>
    </w:p>
    <w:p w:rsidR="00A3593B" w:rsidRDefault="001F02C0">
      <w:pPr>
        <w:pStyle w:val="Akapitzlist"/>
        <w:numPr>
          <w:ilvl w:val="1"/>
          <w:numId w:val="1"/>
        </w:numPr>
      </w:pPr>
      <w:r>
        <w:t>W razie użycia prz</w:t>
      </w:r>
      <w:r>
        <w:t>ez uczestników w/w sprzętu medycznego, sędziowie nie oceniają zawodników oraz kierują zaistniałą sytuację do Sędziego Głównego.</w:t>
      </w:r>
    </w:p>
    <w:p w:rsidR="00A3593B" w:rsidRDefault="00A3593B"/>
    <w:p w:rsidR="00A3593B" w:rsidRDefault="001F02C0">
      <w:pPr>
        <w:pStyle w:val="Akapitzlist"/>
        <w:numPr>
          <w:ilvl w:val="0"/>
          <w:numId w:val="1"/>
        </w:numPr>
      </w:pPr>
      <w:r>
        <w:t>BEZPIECZEŃSTWO KONKURSU</w:t>
      </w:r>
      <w:r>
        <w:br/>
      </w:r>
    </w:p>
    <w:p w:rsidR="00A3593B" w:rsidRDefault="001F02C0">
      <w:pPr>
        <w:pStyle w:val="Akapitzlist"/>
        <w:numPr>
          <w:ilvl w:val="1"/>
          <w:numId w:val="1"/>
        </w:numPr>
      </w:pPr>
      <w:r>
        <w:t>Organizatorzy nie zapewniają opieki wychowawczej niepełnoletnim uczestnikom Zawodów. Niepełnoletni ucz</w:t>
      </w:r>
      <w:r>
        <w:t xml:space="preserve">estnicy podlegają opiece opiekuna wyznaczonego przez szkołę delegującą drużynę. </w:t>
      </w:r>
    </w:p>
    <w:p w:rsidR="00A3593B" w:rsidRDefault="001F02C0">
      <w:pPr>
        <w:pStyle w:val="Akapitzlist"/>
        <w:numPr>
          <w:ilvl w:val="1"/>
          <w:numId w:val="1"/>
        </w:numPr>
      </w:pPr>
      <w:r>
        <w:t xml:space="preserve">Stacje Zawodów powinny być rozmieszczone tak, aby nie stanowiły zagrożenia dla zawodników. </w:t>
      </w:r>
    </w:p>
    <w:p w:rsidR="00A3593B" w:rsidRDefault="001F02C0">
      <w:pPr>
        <w:pStyle w:val="Akapitzlist"/>
        <w:numPr>
          <w:ilvl w:val="1"/>
          <w:numId w:val="1"/>
        </w:numPr>
      </w:pPr>
      <w:r>
        <w:t xml:space="preserve">Jeżeli jednak dojdzie do wypadku sędzia stacji jest zobowiązany przerwać działania </w:t>
      </w:r>
      <w:r>
        <w:t xml:space="preserve">i udzielić pierwszej pomocy poszkodowanemu, zawiadomić organizatorów Zawodów oraz, w razie konieczności, wezwać służby medyczne. </w:t>
      </w:r>
    </w:p>
    <w:p w:rsidR="00A3593B" w:rsidRDefault="001F02C0">
      <w:pPr>
        <w:pStyle w:val="Akapitzlist"/>
        <w:numPr>
          <w:ilvl w:val="1"/>
          <w:numId w:val="1"/>
        </w:numPr>
      </w:pPr>
      <w:r>
        <w:t>Na każdej ze stacji, musi być łatwy dostęp do apteczki pierwszej pomocy.</w:t>
      </w:r>
    </w:p>
    <w:p w:rsidR="00A3593B" w:rsidRDefault="00A3593B">
      <w:pPr>
        <w:ind w:left="360"/>
      </w:pPr>
    </w:p>
    <w:p w:rsidR="00A3593B" w:rsidRDefault="001F02C0">
      <w:pPr>
        <w:pStyle w:val="Akapitzlist"/>
        <w:numPr>
          <w:ilvl w:val="0"/>
          <w:numId w:val="1"/>
        </w:numPr>
      </w:pPr>
      <w:r>
        <w:lastRenderedPageBreak/>
        <w:t>TERMINARZ KONKURSU</w:t>
      </w:r>
      <w:r>
        <w:br/>
      </w:r>
    </w:p>
    <w:p w:rsidR="00A3593B" w:rsidRDefault="001F02C0">
      <w:pPr>
        <w:pStyle w:val="Akapitzlist"/>
        <w:numPr>
          <w:ilvl w:val="1"/>
          <w:numId w:val="1"/>
        </w:numPr>
      </w:pPr>
      <w:r>
        <w:rPr>
          <w:b/>
        </w:rPr>
        <w:t xml:space="preserve">Do </w:t>
      </w:r>
      <w:r>
        <w:rPr>
          <w:b/>
        </w:rPr>
        <w:t>14</w:t>
      </w:r>
      <w:r>
        <w:rPr>
          <w:b/>
        </w:rPr>
        <w:t>.04.202</w:t>
      </w:r>
      <w:r>
        <w:rPr>
          <w:b/>
        </w:rPr>
        <w:t>4</w:t>
      </w:r>
      <w:r>
        <w:rPr>
          <w:b/>
        </w:rPr>
        <w:t xml:space="preserve"> r. </w:t>
      </w:r>
      <w:r>
        <w:t xml:space="preserve">– zgłaszanie </w:t>
      </w:r>
      <w:r>
        <w:t>drużyn do udziału w konkursie.</w:t>
      </w:r>
    </w:p>
    <w:p w:rsidR="00A3593B" w:rsidRDefault="001F02C0">
      <w:pPr>
        <w:pStyle w:val="Akapitzlist"/>
        <w:numPr>
          <w:ilvl w:val="1"/>
          <w:numId w:val="1"/>
        </w:numPr>
      </w:pPr>
      <w:r>
        <w:rPr>
          <w:b/>
        </w:rPr>
        <w:t>26</w:t>
      </w:r>
      <w:r>
        <w:rPr>
          <w:b/>
        </w:rPr>
        <w:t>.</w:t>
      </w:r>
      <w:r>
        <w:rPr>
          <w:b/>
        </w:rPr>
        <w:t>04</w:t>
      </w:r>
      <w:r>
        <w:rPr>
          <w:b/>
        </w:rPr>
        <w:t>.</w:t>
      </w:r>
      <w:r>
        <w:rPr>
          <w:b/>
        </w:rPr>
        <w:t>2024</w:t>
      </w:r>
      <w:r>
        <w:rPr>
          <w:b/>
        </w:rPr>
        <w:t xml:space="preserve"> r. </w:t>
      </w:r>
      <w:r>
        <w:t>– przeprowadzenie pierwszego etapu konkursu.</w:t>
      </w:r>
    </w:p>
    <w:p w:rsidR="00A3593B" w:rsidRDefault="001F02C0">
      <w:pPr>
        <w:pStyle w:val="Akapitzlist"/>
        <w:numPr>
          <w:ilvl w:val="1"/>
          <w:numId w:val="1"/>
        </w:numPr>
        <w:rPr>
          <w:b/>
        </w:rPr>
      </w:pPr>
      <w:r>
        <w:rPr>
          <w:b/>
        </w:rPr>
        <w:t>10</w:t>
      </w:r>
      <w:r>
        <w:rPr>
          <w:b/>
        </w:rPr>
        <w:t>.</w:t>
      </w:r>
      <w:r>
        <w:rPr>
          <w:b/>
        </w:rPr>
        <w:t>05</w:t>
      </w:r>
      <w:r>
        <w:rPr>
          <w:b/>
        </w:rPr>
        <w:t>.</w:t>
      </w:r>
      <w:r>
        <w:rPr>
          <w:b/>
        </w:rPr>
        <w:t>2024</w:t>
      </w:r>
      <w:r>
        <w:rPr>
          <w:b/>
        </w:rPr>
        <w:t xml:space="preserve"> r. </w:t>
      </w:r>
      <w:r>
        <w:t>– ogłoszenie wyników pierwszego etapu konkursu.</w:t>
      </w:r>
    </w:p>
    <w:p w:rsidR="00A3593B" w:rsidRDefault="001F02C0">
      <w:pPr>
        <w:pStyle w:val="Akapitzlist"/>
        <w:numPr>
          <w:ilvl w:val="1"/>
          <w:numId w:val="1"/>
        </w:numPr>
      </w:pPr>
      <w:r>
        <w:rPr>
          <w:b/>
        </w:rPr>
        <w:t>2</w:t>
      </w:r>
      <w:r>
        <w:rPr>
          <w:b/>
        </w:rPr>
        <w:t>4</w:t>
      </w:r>
      <w:r>
        <w:rPr>
          <w:b/>
        </w:rPr>
        <w:t>.05.202</w:t>
      </w:r>
      <w:r>
        <w:rPr>
          <w:b/>
        </w:rPr>
        <w:t>4</w:t>
      </w:r>
      <w:r>
        <w:rPr>
          <w:b/>
        </w:rPr>
        <w:t xml:space="preserve"> r.</w:t>
      </w:r>
      <w:r>
        <w:t xml:space="preserve"> – przeprowadzenie drugiego etapu konkursu, ogłoszenie wyników konkursu, uroczyste wręczeni</w:t>
      </w:r>
      <w:r>
        <w:t xml:space="preserve">e nagród – szczegółowy harmonogram drugiego etapu konkursu zostanie przesłany do szkół po ogłoszeniu wyników pierwszego etapu konkursu. </w:t>
      </w:r>
    </w:p>
    <w:p w:rsidR="00A3593B" w:rsidRDefault="00A3593B"/>
    <w:p w:rsidR="00A3593B" w:rsidRDefault="001F02C0">
      <w:pPr>
        <w:pStyle w:val="Akapitzlist"/>
        <w:numPr>
          <w:ilvl w:val="0"/>
          <w:numId w:val="1"/>
        </w:numPr>
      </w:pPr>
      <w:r>
        <w:t>PUBLIKOWANIE I PRZETWARZANIE DANYCH OSOBOWYCH</w:t>
      </w:r>
      <w:r>
        <w:br/>
      </w:r>
    </w:p>
    <w:p w:rsidR="00A3593B" w:rsidRDefault="001F02C0">
      <w:pPr>
        <w:pStyle w:val="Akapitzlist"/>
        <w:numPr>
          <w:ilvl w:val="1"/>
          <w:numId w:val="1"/>
        </w:numPr>
      </w:pPr>
      <w:r>
        <w:t>Każdy uczestnik konkursu podczas rejestracji drużyny w dniu konkursu pr</w:t>
      </w:r>
      <w:r>
        <w:t>zedkłada za pośrednictwem nauczyciela podpisaną przez rodziców (prawnych opiekunów) zgodę na udział w konkursie, publikowanie i przetwarzanie danych osobowych. Stosowny druk jest dołączony do formularza zgłoszeniowego.</w:t>
      </w:r>
    </w:p>
    <w:p w:rsidR="00A3593B" w:rsidRDefault="00A3593B"/>
    <w:p w:rsidR="00A3593B" w:rsidRDefault="001F02C0">
      <w:pPr>
        <w:pStyle w:val="Akapitzlist"/>
        <w:numPr>
          <w:ilvl w:val="0"/>
          <w:numId w:val="1"/>
        </w:numPr>
      </w:pPr>
      <w:r>
        <w:t xml:space="preserve"> WYKAZ PRZYKŁADOWEJ LITERATURY POMOC</w:t>
      </w:r>
      <w:r>
        <w:t>NEJ W PRZYGOTOWANIU SIĘ DO KONKURSU</w:t>
      </w:r>
    </w:p>
    <w:p w:rsidR="00A3593B" w:rsidRDefault="001F02C0">
      <w:pPr>
        <w:pStyle w:val="Akapitzlist"/>
        <w:numPr>
          <w:ilvl w:val="1"/>
          <w:numId w:val="1"/>
        </w:numPr>
        <w:ind w:left="851" w:hanging="491"/>
      </w:pPr>
      <w:r>
        <w:t>Podręczniki dopuszczone do użytku szkolnego przez Ministerstwo Edukacji Narodowej z Edukacji dla bezpieczeństwa (WSEiP, Operon, Nowa Era itd.).</w:t>
      </w:r>
    </w:p>
    <w:p w:rsidR="00A3593B" w:rsidRDefault="001F02C0">
      <w:pPr>
        <w:pStyle w:val="Akapitzlist"/>
        <w:numPr>
          <w:ilvl w:val="1"/>
          <w:numId w:val="1"/>
        </w:numPr>
        <w:ind w:left="851" w:hanging="491"/>
      </w:pPr>
      <w:r>
        <w:t>Wytyczne Europejskiej Rady Resuscytacji z 20</w:t>
      </w:r>
      <w:r>
        <w:t>21</w:t>
      </w:r>
      <w:r>
        <w:t xml:space="preserve"> r. </w:t>
      </w:r>
      <w:r>
        <w:br/>
        <w:t>- Rozdział II – podstawow</w:t>
      </w:r>
      <w:r>
        <w:t>e zabiegi resuscytacyjne u osób dorosłych oraz automatyczna   defibrylacja zewnętrzna.</w:t>
      </w:r>
      <w:r>
        <w:br/>
        <w:t>- Rozdział IX – pierwsza pomoc.</w:t>
      </w:r>
    </w:p>
    <w:p w:rsidR="00A3593B" w:rsidRDefault="001F02C0">
      <w:pPr>
        <w:pStyle w:val="Akapitzlist"/>
        <w:ind w:left="851"/>
      </w:pPr>
      <w:r>
        <w:t xml:space="preserve">Wytyczne do pobrania ze strony Polskiej Rady Resuscytacji </w:t>
      </w:r>
      <w:r>
        <w:t>https://www.prc.krakow.pl/wytyczne2021/rozdz4.pdf</w:t>
      </w:r>
    </w:p>
    <w:p w:rsidR="00A3593B" w:rsidRDefault="00A3593B"/>
    <w:p w:rsidR="00A3593B" w:rsidRDefault="00A3593B"/>
    <w:p w:rsidR="00A3593B" w:rsidRDefault="00A3593B"/>
    <w:p w:rsidR="00A3593B" w:rsidRDefault="00A3593B"/>
    <w:p w:rsidR="00A3593B" w:rsidRDefault="00A3593B"/>
    <w:p w:rsidR="00A3593B" w:rsidRDefault="00A3593B"/>
    <w:p w:rsidR="00A3593B" w:rsidRDefault="00A3593B"/>
    <w:p w:rsidR="00A3593B" w:rsidRDefault="00A3593B"/>
    <w:p w:rsidR="00A3593B" w:rsidRDefault="00A3593B"/>
    <w:p w:rsidR="00A3593B" w:rsidRDefault="00A3593B"/>
    <w:p w:rsidR="00A3593B" w:rsidRDefault="001F02C0">
      <w:r>
        <w:lastRenderedPageBreak/>
        <w:t xml:space="preserve">ZAŁĄCZNIK X DO </w:t>
      </w:r>
      <w:r>
        <w:t>REGULAMINU I KONKURSU PIERWSZEJ POMOCY O PUCHAR „SŁOWACKIEGO”</w:t>
      </w:r>
    </w:p>
    <w:p w:rsidR="00A3593B" w:rsidRDefault="00A3593B"/>
    <w:p w:rsidR="00A3593B" w:rsidRDefault="001F02C0">
      <w:pPr>
        <w:jc w:val="center"/>
      </w:pPr>
      <w:r>
        <w:t>SZCZEGÓŁOWE WYPOSAŻENIE APTECZKI</w:t>
      </w:r>
    </w:p>
    <w:p w:rsidR="00A3593B" w:rsidRDefault="001F02C0">
      <w:pPr>
        <w:pStyle w:val="Akapitzlist"/>
        <w:numPr>
          <w:ilvl w:val="0"/>
          <w:numId w:val="4"/>
        </w:numPr>
      </w:pPr>
      <w:r>
        <w:t>Rękawiczki ochronne</w:t>
      </w:r>
    </w:p>
    <w:p w:rsidR="00A3593B" w:rsidRDefault="001F02C0">
      <w:pPr>
        <w:pStyle w:val="Akapitzlist"/>
        <w:numPr>
          <w:ilvl w:val="0"/>
          <w:numId w:val="4"/>
        </w:numPr>
      </w:pPr>
      <w:r>
        <w:t>Gazy jałowe, kompresy opatru</w:t>
      </w:r>
      <w:r>
        <w:t>nkowe – różne rozmiary</w:t>
      </w:r>
    </w:p>
    <w:p w:rsidR="00A3593B" w:rsidRDefault="001F02C0">
      <w:pPr>
        <w:pStyle w:val="Akapitzlist"/>
        <w:numPr>
          <w:ilvl w:val="0"/>
          <w:numId w:val="4"/>
        </w:numPr>
      </w:pPr>
      <w:r>
        <w:t>Bandaże (dziane i/lub półelastyczne) – różne rozmiary</w:t>
      </w:r>
    </w:p>
    <w:p w:rsidR="00A3593B" w:rsidRDefault="001F02C0">
      <w:pPr>
        <w:pStyle w:val="Akapitzlist"/>
        <w:numPr>
          <w:ilvl w:val="0"/>
          <w:numId w:val="4"/>
        </w:numPr>
      </w:pPr>
      <w:r>
        <w:t>Przylepiec opatrunkowy</w:t>
      </w:r>
    </w:p>
    <w:p w:rsidR="00A3593B" w:rsidRDefault="001F02C0">
      <w:pPr>
        <w:pStyle w:val="Akapitzlist"/>
        <w:numPr>
          <w:ilvl w:val="0"/>
          <w:numId w:val="4"/>
        </w:numPr>
      </w:pPr>
      <w:r>
        <w:t>Koc ratunkow</w:t>
      </w:r>
      <w:r>
        <w:t>y (folia NRC)</w:t>
      </w:r>
    </w:p>
    <w:p w:rsidR="00A3593B" w:rsidRDefault="001F02C0">
      <w:pPr>
        <w:pStyle w:val="Akapitzlist"/>
        <w:numPr>
          <w:ilvl w:val="0"/>
          <w:numId w:val="4"/>
        </w:numPr>
      </w:pPr>
      <w:r>
        <w:t>Chusta trójkątna</w:t>
      </w:r>
    </w:p>
    <w:p w:rsidR="00A3593B" w:rsidRDefault="001F02C0">
      <w:pPr>
        <w:pStyle w:val="Akapitzlist"/>
        <w:numPr>
          <w:ilvl w:val="0"/>
          <w:numId w:val="4"/>
        </w:numPr>
      </w:pPr>
      <w:r>
        <w:t>Nożyczki</w:t>
      </w:r>
    </w:p>
    <w:p w:rsidR="00A3593B" w:rsidRDefault="001F02C0">
      <w:pPr>
        <w:pStyle w:val="Akapitzlist"/>
        <w:numPr>
          <w:ilvl w:val="0"/>
          <w:numId w:val="4"/>
        </w:numPr>
      </w:pPr>
      <w:r>
        <w:t>Worek foliowy</w:t>
      </w:r>
    </w:p>
    <w:p w:rsidR="00A3593B" w:rsidRDefault="001F02C0">
      <w:pPr>
        <w:pStyle w:val="Akapitzlist"/>
        <w:numPr>
          <w:ilvl w:val="0"/>
          <w:numId w:val="4"/>
        </w:numPr>
      </w:pPr>
      <w:r>
        <w:t xml:space="preserve">Woda </w:t>
      </w:r>
    </w:p>
    <w:p w:rsidR="00A3593B" w:rsidRDefault="001F02C0">
      <w:pPr>
        <w:pStyle w:val="Akapitzlist"/>
        <w:numPr>
          <w:ilvl w:val="0"/>
          <w:numId w:val="4"/>
        </w:numPr>
      </w:pPr>
      <w:r>
        <w:t>Maseczka lub serweta d</w:t>
      </w:r>
      <w:r>
        <w:t>o RKO</w:t>
      </w:r>
    </w:p>
    <w:p w:rsidR="00A3593B" w:rsidRDefault="001F02C0">
      <w:pPr>
        <w:pStyle w:val="Akapitzlist"/>
        <w:numPr>
          <w:ilvl w:val="0"/>
          <w:numId w:val="4"/>
        </w:numPr>
      </w:pPr>
      <w:r>
        <w:t>Plastry opatrunkowe</w:t>
      </w:r>
    </w:p>
    <w:p w:rsidR="00A3593B" w:rsidRDefault="001F02C0">
      <w:pPr>
        <w:pStyle w:val="Akapitzlist"/>
        <w:numPr>
          <w:ilvl w:val="0"/>
          <w:numId w:val="4"/>
        </w:numPr>
        <w:jc w:val="both"/>
      </w:pPr>
      <w:r>
        <w:t>Długopis/marker</w:t>
      </w:r>
    </w:p>
    <w:p w:rsidR="00A3593B" w:rsidRDefault="001F02C0">
      <w:pPr>
        <w:pStyle w:val="Akapitzlist"/>
        <w:numPr>
          <w:ilvl w:val="0"/>
          <w:numId w:val="4"/>
        </w:numPr>
      </w:pPr>
      <w:r>
        <w:t>Notatnik</w:t>
      </w:r>
    </w:p>
    <w:p w:rsidR="00A3593B" w:rsidRDefault="001F02C0">
      <w:pPr>
        <w:pStyle w:val="Akapitzlist"/>
        <w:numPr>
          <w:ilvl w:val="0"/>
          <w:numId w:val="4"/>
        </w:numPr>
      </w:pPr>
      <w:r>
        <w:t>Koc z tkaniny – opcjonalnie</w:t>
      </w:r>
    </w:p>
    <w:p w:rsidR="00A3593B" w:rsidRDefault="00A3593B">
      <w:pPr>
        <w:pStyle w:val="Akapitzlist"/>
      </w:pPr>
    </w:p>
    <w:p w:rsidR="00A3593B" w:rsidRDefault="00A3593B"/>
    <w:p w:rsidR="00A3593B" w:rsidRDefault="00A3593B"/>
    <w:p w:rsidR="00A3593B" w:rsidRDefault="00A3593B"/>
    <w:p w:rsidR="00A3593B" w:rsidRDefault="00A3593B">
      <w:pPr>
        <w:rPr>
          <w:color w:val="FF0000"/>
        </w:rPr>
      </w:pPr>
    </w:p>
    <w:p w:rsidR="00A3593B" w:rsidRDefault="00A3593B">
      <w:pPr>
        <w:rPr>
          <w:color w:val="FF0000"/>
        </w:rPr>
      </w:pPr>
    </w:p>
    <w:sectPr w:rsidR="00A3593B">
      <w:footerReference w:type="default" r:id="rId8"/>
      <w:pgSz w:w="11906" w:h="16838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02C0" w:rsidRDefault="001F02C0">
      <w:pPr>
        <w:spacing w:line="240" w:lineRule="auto"/>
      </w:pPr>
      <w:r>
        <w:separator/>
      </w:r>
    </w:p>
  </w:endnote>
  <w:endnote w:type="continuationSeparator" w:id="0">
    <w:p w:rsidR="001F02C0" w:rsidRDefault="001F02C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24139419"/>
    </w:sdtPr>
    <w:sdtEndPr/>
    <w:sdtContent>
      <w:p w:rsidR="00A3593B" w:rsidRDefault="001F02C0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17FF0">
          <w:rPr>
            <w:noProof/>
          </w:rPr>
          <w:t>1</w:t>
        </w:r>
        <w:r>
          <w:fldChar w:fldCharType="end"/>
        </w:r>
      </w:p>
    </w:sdtContent>
  </w:sdt>
  <w:p w:rsidR="00A3593B" w:rsidRDefault="00A3593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02C0" w:rsidRDefault="001F02C0">
      <w:pPr>
        <w:spacing w:after="0"/>
      </w:pPr>
      <w:r>
        <w:separator/>
      </w:r>
    </w:p>
  </w:footnote>
  <w:footnote w:type="continuationSeparator" w:id="0">
    <w:p w:rsidR="001F02C0" w:rsidRDefault="001F02C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76876"/>
    <w:multiLevelType w:val="multilevel"/>
    <w:tmpl w:val="12976876"/>
    <w:lvl w:ilvl="0">
      <w:start w:val="1"/>
      <w:numFmt w:val="bullet"/>
      <w:lvlText w:val=""/>
      <w:lvlJc w:val="left"/>
      <w:pPr>
        <w:ind w:left="1512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" w15:restartNumberingAfterBreak="0">
    <w:nsid w:val="4B0F424C"/>
    <w:multiLevelType w:val="multilevel"/>
    <w:tmpl w:val="4B0F424C"/>
    <w:lvl w:ilvl="0">
      <w:start w:val="1"/>
      <w:numFmt w:val="bullet"/>
      <w:lvlText w:val=""/>
      <w:lvlJc w:val="left"/>
      <w:pPr>
        <w:ind w:left="1996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" w15:restartNumberingAfterBreak="0">
    <w:nsid w:val="5BCC77AC"/>
    <w:multiLevelType w:val="multilevel"/>
    <w:tmpl w:val="5BCC77AC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2F36C8"/>
    <w:multiLevelType w:val="multilevel"/>
    <w:tmpl w:val="6B2F36C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697"/>
    <w:rsid w:val="000452D4"/>
    <w:rsid w:val="001711E3"/>
    <w:rsid w:val="001D2948"/>
    <w:rsid w:val="001F02C0"/>
    <w:rsid w:val="002A3697"/>
    <w:rsid w:val="00344C04"/>
    <w:rsid w:val="00393C35"/>
    <w:rsid w:val="00421936"/>
    <w:rsid w:val="004520EE"/>
    <w:rsid w:val="00522626"/>
    <w:rsid w:val="00547807"/>
    <w:rsid w:val="006429EF"/>
    <w:rsid w:val="006C7121"/>
    <w:rsid w:val="00784D95"/>
    <w:rsid w:val="007F1FE1"/>
    <w:rsid w:val="00817FF0"/>
    <w:rsid w:val="00826D01"/>
    <w:rsid w:val="0086302D"/>
    <w:rsid w:val="00867C55"/>
    <w:rsid w:val="008F1F41"/>
    <w:rsid w:val="00972C61"/>
    <w:rsid w:val="009F0DBD"/>
    <w:rsid w:val="00A02703"/>
    <w:rsid w:val="00A3593B"/>
    <w:rsid w:val="00AE6D5D"/>
    <w:rsid w:val="00B4322B"/>
    <w:rsid w:val="00D03CBD"/>
    <w:rsid w:val="00DB6A40"/>
    <w:rsid w:val="00DE5AC9"/>
    <w:rsid w:val="14195332"/>
    <w:rsid w:val="162529CB"/>
    <w:rsid w:val="3C127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913CA7-01D0-40A7-8FF7-77742D518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semiHidden/>
    <w:unhideWhenUsed/>
    <w:pPr>
      <w:tabs>
        <w:tab w:val="center" w:pos="4536"/>
        <w:tab w:val="right" w:pos="9072"/>
      </w:tabs>
      <w:spacing w:after="0" w:line="240" w:lineRule="auto"/>
    </w:pPr>
  </w:style>
  <w:style w:type="character" w:styleId="Hipercze">
    <w:name w:val="Hyperlink"/>
    <w:basedOn w:val="Domylnaczcionkaakapitu"/>
    <w:uiPriority w:val="99"/>
    <w:semiHidden/>
    <w:unhideWhenUsed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customStyle="1" w:styleId="NagwekZnak">
    <w:name w:val="Nagłówek Znak"/>
    <w:basedOn w:val="Domylnaczcionkaakapitu"/>
    <w:link w:val="Nagwek"/>
    <w:uiPriority w:val="99"/>
    <w:semiHidden/>
  </w:style>
  <w:style w:type="character" w:customStyle="1" w:styleId="StopkaZnak">
    <w:name w:val="Stopka Znak"/>
    <w:basedOn w:val="Domylnaczcionkaakapitu"/>
    <w:link w:val="Stopka"/>
    <w:uiPriority w:val="99"/>
  </w:style>
  <w:style w:type="paragraph" w:styleId="Tekstdymka">
    <w:name w:val="Balloon Text"/>
    <w:basedOn w:val="Normalny"/>
    <w:link w:val="TekstdymkaZnak"/>
    <w:uiPriority w:val="99"/>
    <w:semiHidden/>
    <w:unhideWhenUsed/>
    <w:rsid w:val="00817F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7FF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E50C56-17DC-4560-A213-5DB26BBAE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1503</Words>
  <Characters>9023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Natan Barwiński</dc:creator>
  <cp:lastModifiedBy>Anna Pakuła</cp:lastModifiedBy>
  <cp:revision>2</cp:revision>
  <cp:lastPrinted>2023-12-11T13:46:00Z</cp:lastPrinted>
  <dcterms:created xsi:type="dcterms:W3CDTF">2023-12-11T13:48:00Z</dcterms:created>
  <dcterms:modified xsi:type="dcterms:W3CDTF">2023-12-11T13:48:00Z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1045-12.2.0.13306</vt:lpwstr>
  </property>
  <property fmtid="{D5CDD505-2E9C-101B-9397-08002B2CF9AE}" pid="3" name="ICV">
    <vt:lpwstr>CBF1D773858545C09B6336972464DFFD</vt:lpwstr>
  </property>
</Properties>
</file>